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3F3C6E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Dagordning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3F3C6E">
        <w:t>2017-</w:t>
      </w:r>
      <w:r w:rsidR="00690E9A">
        <w:t>12-01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575AA3" w:rsidRPr="00943E7D" w:rsidRDefault="000F059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9F605B">
        <w:rPr>
          <w:b/>
          <w:bCs/>
          <w:sz w:val="22"/>
          <w:szCs w:val="22"/>
        </w:rPr>
        <w:t>Region Västerbotten ”Västerbottenskontoret”</w:t>
      </w:r>
      <w:r w:rsidR="003215DF">
        <w:rPr>
          <w:b/>
          <w:bCs/>
          <w:sz w:val="22"/>
          <w:szCs w:val="22"/>
        </w:rPr>
        <w:t>, Kungsgatan 60</w:t>
      </w:r>
      <w:r w:rsidR="00A960CE">
        <w:rPr>
          <w:b/>
          <w:bCs/>
          <w:sz w:val="22"/>
          <w:szCs w:val="22"/>
        </w:rPr>
        <w:t xml:space="preserve">, </w:t>
      </w:r>
      <w:r w:rsidR="00690E9A">
        <w:rPr>
          <w:b/>
          <w:bCs/>
          <w:sz w:val="22"/>
          <w:szCs w:val="22"/>
        </w:rPr>
        <w:t xml:space="preserve">Stockholm </w:t>
      </w:r>
      <w:r w:rsidR="00690E9A" w:rsidRPr="009F605B">
        <w:rPr>
          <w:bCs/>
          <w:sz w:val="22"/>
          <w:szCs w:val="22"/>
        </w:rPr>
        <w:t>(</w:t>
      </w:r>
      <w:proofErr w:type="spellStart"/>
      <w:r w:rsidR="00690E9A" w:rsidRPr="009F605B">
        <w:rPr>
          <w:bCs/>
          <w:sz w:val="22"/>
          <w:szCs w:val="22"/>
        </w:rPr>
        <w:t>kl</w:t>
      </w:r>
      <w:proofErr w:type="spellEnd"/>
      <w:r w:rsidR="00690E9A" w:rsidRPr="009F605B">
        <w:rPr>
          <w:bCs/>
          <w:sz w:val="22"/>
          <w:szCs w:val="22"/>
        </w:rPr>
        <w:t xml:space="preserve"> </w:t>
      </w:r>
      <w:proofErr w:type="gramStart"/>
      <w:r w:rsidR="00690E9A" w:rsidRPr="009F605B">
        <w:rPr>
          <w:bCs/>
          <w:sz w:val="22"/>
          <w:szCs w:val="22"/>
        </w:rPr>
        <w:t>10.00-15</w:t>
      </w:r>
      <w:r w:rsidR="00F41B33" w:rsidRPr="009F605B">
        <w:rPr>
          <w:bCs/>
          <w:sz w:val="22"/>
          <w:szCs w:val="22"/>
        </w:rPr>
        <w:t>.00</w:t>
      </w:r>
      <w:proofErr w:type="gramEnd"/>
      <w:r w:rsidR="00F41B33" w:rsidRPr="009F605B">
        <w:rPr>
          <w:bCs/>
          <w:sz w:val="22"/>
          <w:szCs w:val="22"/>
        </w:rPr>
        <w:t>)</w:t>
      </w:r>
      <w:r w:rsidR="00A960CE" w:rsidRPr="009F605B">
        <w:rPr>
          <w:bCs/>
          <w:sz w:val="22"/>
          <w:szCs w:val="22"/>
        </w:rPr>
        <w:t xml:space="preserve"> </w:t>
      </w:r>
      <w:r w:rsidR="005B7E25">
        <w:rPr>
          <w:b/>
          <w:bCs/>
          <w:sz w:val="22"/>
          <w:szCs w:val="22"/>
        </w:rPr>
        <w:tab/>
      </w:r>
      <w:bookmarkStart w:id="0" w:name="_GoBack"/>
      <w:bookmarkEnd w:id="0"/>
      <w:r w:rsidR="00132207"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08119A" w:rsidRPr="00180671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Pr="00DE4EDD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:rsid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86DCA">
        <w:rPr>
          <w:b/>
          <w:sz w:val="22"/>
          <w:szCs w:val="22"/>
        </w:rPr>
        <w:t>Arbetet med medlemsfrågor</w:t>
      </w:r>
    </w:p>
    <w:p w:rsidR="003E7544" w:rsidRP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Vill vi ha ett medlemsmöte i norra Sverige, där t.ex. Anna Sander kan delta?</w:t>
      </w:r>
    </w:p>
    <w:p w:rsidR="00180671" w:rsidRPr="005C75D7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3E7544" w:rsidRDefault="00180671" w:rsidP="003E754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Arbetsgrupper</w:t>
      </w:r>
    </w:p>
    <w:p w:rsidR="003E7544" w:rsidRP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Ansvarsfördelning av olika uppgifter</w:t>
      </w:r>
    </w:p>
    <w:p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Hemsidan och kommunikation</w:t>
      </w:r>
    </w:p>
    <w:p w:rsid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Ansvarig för hemsidan </w:t>
      </w:r>
      <w:proofErr w:type="spellStart"/>
      <w:r>
        <w:rPr>
          <w:sz w:val="22"/>
          <w:szCs w:val="22"/>
        </w:rPr>
        <w:t>resp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>-grupp?</w:t>
      </w:r>
    </w:p>
    <w:p w:rsidR="003E7544" w:rsidRP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 xml:space="preserve">Hur ser vi på reklam, annonsering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?</w:t>
      </w:r>
    </w:p>
    <w:p w:rsidR="000974AF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F461FC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Verksamhetsplan</w:t>
      </w:r>
    </w:p>
    <w:p w:rsidR="000974AF" w:rsidRPr="005C75D7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CB74B7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:rsid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Utbyte med Sveriges Arkitekter?</w:t>
      </w:r>
    </w:p>
    <w:p w:rsidR="003E7544" w:rsidRP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Hur ser vi på Bertils utkast?</w:t>
      </w:r>
      <w:r w:rsidRPr="008F7AF8">
        <w:rPr>
          <w:sz w:val="22"/>
          <w:szCs w:val="22"/>
        </w:rPr>
        <w:t xml:space="preserve"> </w:t>
      </w:r>
    </w:p>
    <w:p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:rsidR="00E82734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0974AF" w:rsidRPr="005C75D7">
        <w:rPr>
          <w:b/>
          <w:sz w:val="22"/>
          <w:szCs w:val="22"/>
        </w:rPr>
        <w:tab/>
      </w:r>
      <w:r w:rsidR="00686DCA">
        <w:rPr>
          <w:b/>
          <w:sz w:val="22"/>
          <w:szCs w:val="22"/>
        </w:rPr>
        <w:t>Stadsarkitektdagen</w:t>
      </w:r>
    </w:p>
    <w:p w:rsidR="003E7544" w:rsidRP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 w:rsidRPr="003E7544">
        <w:rPr>
          <w:sz w:val="22"/>
          <w:szCs w:val="22"/>
        </w:rPr>
        <w:t xml:space="preserve">Genomgång av stadsarkitektdagen, t.ex. antal deltagare, ekonomi </w:t>
      </w:r>
      <w:proofErr w:type="spellStart"/>
      <w:r w:rsidRPr="003E7544">
        <w:rPr>
          <w:sz w:val="22"/>
          <w:szCs w:val="22"/>
        </w:rPr>
        <w:t>etc</w:t>
      </w:r>
      <w:proofErr w:type="spellEnd"/>
    </w:p>
    <w:p w:rsidR="000C470D" w:rsidRDefault="000C470D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  <w:r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Övriga frågor</w:t>
      </w:r>
    </w:p>
    <w:p w:rsidR="003E7544" w:rsidRP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H</w:t>
      </w:r>
      <w:r w:rsidRPr="008F7AF8">
        <w:rPr>
          <w:sz w:val="22"/>
          <w:szCs w:val="22"/>
        </w:rPr>
        <w:t>ur deltar vi i arrangemanget för St</w:t>
      </w:r>
      <w:r>
        <w:rPr>
          <w:sz w:val="22"/>
          <w:szCs w:val="22"/>
        </w:rPr>
        <w:t>adsbyggnadsdagarna i Norrköping?</w:t>
      </w:r>
      <w:r w:rsidRPr="008F7AF8">
        <w:rPr>
          <w:sz w:val="22"/>
          <w:szCs w:val="22"/>
        </w:rPr>
        <w:t xml:space="preserve"> </w:t>
      </w:r>
    </w:p>
    <w:p w:rsid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Vill vi ha med ett förslag till beslut om firmatecknare samt ändrat räkenskapsår till nästa årsmöte?</w:t>
      </w:r>
    </w:p>
    <w:p w:rsidR="003E7544" w:rsidRDefault="003E7544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Lokaler för våra möten</w:t>
      </w:r>
    </w:p>
    <w:p w:rsidR="00943E7D" w:rsidRDefault="00943E7D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Gröna bilister</w:t>
      </w:r>
    </w:p>
    <w:p w:rsidR="00943E7D" w:rsidRDefault="00943E7D" w:rsidP="003E7544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Bygglovshandläggarutbildningen</w:t>
      </w:r>
    </w:p>
    <w:p w:rsidR="00854E5A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180671">
        <w:rPr>
          <w:b/>
          <w:sz w:val="22"/>
          <w:szCs w:val="22"/>
        </w:rPr>
        <w:t>12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:rsidR="00F13538" w:rsidRPr="00500B45" w:rsidRDefault="00E82734" w:rsidP="00500B4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8C11E8">
        <w:rPr>
          <w:b/>
          <w:sz w:val="22"/>
          <w:szCs w:val="22"/>
        </w:rPr>
        <w:tab/>
      </w:r>
      <w:r w:rsidR="000974AF" w:rsidRPr="008C11E8">
        <w:rPr>
          <w:b/>
          <w:sz w:val="22"/>
          <w:szCs w:val="22"/>
        </w:rPr>
        <w:tab/>
      </w:r>
    </w:p>
    <w:sectPr w:rsidR="00F13538" w:rsidRPr="00500B45" w:rsidSect="00695E4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B3" w:rsidRDefault="00EF28B3" w:rsidP="00695E40">
      <w:r>
        <w:separator/>
      </w:r>
    </w:p>
  </w:endnote>
  <w:endnote w:type="continuationSeparator" w:id="0">
    <w:p w:rsidR="00EF28B3" w:rsidRDefault="00EF28B3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45" w:rsidRDefault="00500B45">
    <w:pPr>
      <w:pStyle w:val="Sidfot"/>
    </w:pPr>
  </w:p>
  <w:p w:rsidR="00500B45" w:rsidRPr="005508CD" w:rsidRDefault="00EF28B3" w:rsidP="00500B45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500B45">
          <w:fldChar w:fldCharType="begin"/>
        </w:r>
        <w:r w:rsidR="00500B45">
          <w:instrText>PAGE   \* MERGEFORMAT</w:instrText>
        </w:r>
        <w:r w:rsidR="00500B45">
          <w:fldChar w:fldCharType="separate"/>
        </w:r>
        <w:r w:rsidR="00943E7D">
          <w:rPr>
            <w:noProof/>
          </w:rPr>
          <w:t>1</w:t>
        </w:r>
        <w:r w:rsidR="00500B45">
          <w:fldChar w:fldCharType="end"/>
        </w:r>
      </w:sdtContent>
    </w:sdt>
  </w:p>
  <w:p w:rsidR="00500B45" w:rsidRPr="00B80955" w:rsidRDefault="00500B45" w:rsidP="00500B45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8" style="position:absolute;left:8;top: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cesIA&#10;AADaAAAADwAAAGRycy9kb3ducmV2LnhtbESP0YrCMBRE3wX/IVxh39ZUWRatxqK7CAqyYPUDrs21&#10;LW1uShO1+vUbQfBxmJkzzDzpTC2u1LrSsoLRMAJBnFldcq7geFh/TkA4j6yxtkwK7uQgWfR7c4y1&#10;vfGerqnPRYCwi1FB4X0TS+myggy6oW2Ig3e2rUEfZJtL3eItwE0tx1H0LQ2WHBYKbOinoKxKL0aB&#10;3EUjPR1Xp133wF+3SpvJ8W+r1MegW85AeOr8O/xqb7SCL3he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zJx6wgAAANoAAAAPAAAAAAAAAAAAAAAAAJgCAABkcnMvZG93&#10;bnJldi54bWxQSwUGAAAAAAQABAD1AAAAhwM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="00500B45" w:rsidRPr="0085027E" w:rsidRDefault="00500B45" w:rsidP="00500B45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eastAsia="Arial" w:hAnsi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  <w:proofErr w:type="gramEnd"/>
  </w:p>
  <w:p w:rsidR="00500B45" w:rsidRPr="00C06893" w:rsidRDefault="00500B45" w:rsidP="00500B45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</w:t>
    </w:r>
    <w:proofErr w:type="gramStart"/>
    <w:r w:rsidRPr="00C06893">
      <w:rPr>
        <w:rFonts w:ascii="Arial" w:eastAsia="Arial" w:hAnsi="Arial" w:cs="Arial"/>
        <w:sz w:val="16"/>
        <w:szCs w:val="16"/>
      </w:rPr>
      <w:t xml:space="preserve">Stockholm   </w:t>
    </w:r>
    <w:r>
      <w:rPr>
        <w:rFonts w:ascii="Symbol" w:eastAsia="Symbol" w:hAnsi="Symbol" w:cs="Symbol"/>
        <w:sz w:val="16"/>
        <w:szCs w:val="16"/>
      </w:rPr>
      <w:t></w:t>
    </w:r>
    <w:proofErr w:type="gramEnd"/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r w:rsidRPr="00C06893">
      <w:rPr>
        <w:rFonts w:ascii="Arial" w:eastAsia="Arial" w:hAnsi="Arial" w:cs="Arial"/>
        <w:sz w:val="16"/>
        <w:szCs w:val="16"/>
      </w:rPr>
      <w:t xml:space="preserve">5312-8641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:rsidR="00500B45" w:rsidRDefault="00500B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B3" w:rsidRDefault="00EF28B3" w:rsidP="00695E40">
      <w:r>
        <w:separator/>
      </w:r>
    </w:p>
  </w:footnote>
  <w:footnote w:type="continuationSeparator" w:id="0">
    <w:p w:rsidR="00EF28B3" w:rsidRDefault="00EF28B3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11A25"/>
    <w:rsid w:val="003215DF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E7544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3E7D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D2C8F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28B3"/>
    <w:rsid w:val="00EF67A0"/>
    <w:rsid w:val="00F13538"/>
    <w:rsid w:val="00F26F1E"/>
    <w:rsid w:val="00F41B33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6AE96-CA72-4D7B-90CA-E6447DC76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85F4F-FB30-4768-B4EC-DA6FEC27017A}"/>
</file>

<file path=customXml/itemProps3.xml><?xml version="1.0" encoding="utf-8"?>
<ds:datastoreItem xmlns:ds="http://schemas.openxmlformats.org/officeDocument/2006/customXml" ds:itemID="{498B0763-E3A8-459D-AFB6-D70147073479}"/>
</file>

<file path=customXml/itemProps4.xml><?xml version="1.0" encoding="utf-8"?>
<ds:datastoreItem xmlns:ds="http://schemas.openxmlformats.org/officeDocument/2006/customXml" ds:itemID="{0B8E6721-EB8C-411E-9578-126F9F3D46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Ivarsson Carina</cp:lastModifiedBy>
  <cp:revision>7</cp:revision>
  <cp:lastPrinted>2017-12-01T09:06:00Z</cp:lastPrinted>
  <dcterms:created xsi:type="dcterms:W3CDTF">2017-10-17T21:34:00Z</dcterms:created>
  <dcterms:modified xsi:type="dcterms:W3CDTF">2017-12-01T09:10:00Z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